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EA17" w14:textId="77777777" w:rsidR="00B04EFD" w:rsidRDefault="00B04EFD">
      <w:r>
        <w:t>December 20, 2023</w:t>
      </w:r>
    </w:p>
    <w:p w14:paraId="3483A804" w14:textId="77777777" w:rsidR="00B04EFD" w:rsidRDefault="00B04EFD"/>
    <w:p w14:paraId="32D010CD" w14:textId="77777777" w:rsidR="00B04EFD" w:rsidRDefault="00B04EFD"/>
    <w:p w14:paraId="65DBC526" w14:textId="77777777" w:rsidR="00B04EFD" w:rsidRDefault="00B04EFD">
      <w:r>
        <w:t>Press Release: For Immediate Release</w:t>
      </w:r>
    </w:p>
    <w:p w14:paraId="3511440A" w14:textId="77777777" w:rsidR="00B04EFD" w:rsidRDefault="00B04EFD">
      <w:r>
        <w:t xml:space="preserve">Since the City of Minneapolis by resolution declared the unsheltered at </w:t>
      </w:r>
      <w:proofErr w:type="spellStart"/>
      <w:r>
        <w:t>Nenookaasi</w:t>
      </w:r>
      <w:proofErr w:type="spellEnd"/>
      <w:r>
        <w:t xml:space="preserve"> encampment a public health emergency, we, the Metro Urban Indian Directors demand the city, county and state jurisdictions assign professionals to provide oversight and resources to </w:t>
      </w:r>
      <w:proofErr w:type="spellStart"/>
      <w:r>
        <w:t>Nenookaasi</w:t>
      </w:r>
      <w:proofErr w:type="spellEnd"/>
      <w:r>
        <w:t xml:space="preserve"> residents to ensure their needs are met for drug treatment, mental health, and shelter immediately. In the meantime, we demand a security force of multi-jurisdictional law enforcement to ensure that the camp does not continue to grow and allows for the current residents to be resourced with the necessary services. By the city estimates, there are approximately 100 people living in </w:t>
      </w:r>
      <w:proofErr w:type="spellStart"/>
      <w:r>
        <w:t>Nenookaasi</w:t>
      </w:r>
      <w:proofErr w:type="spellEnd"/>
      <w:r>
        <w:t>, 88 can be housed by the end of the week leaving a small number to seek shelter.</w:t>
      </w:r>
    </w:p>
    <w:p w14:paraId="32375BB4" w14:textId="77777777" w:rsidR="00B04EFD" w:rsidRDefault="00B04EFD"/>
    <w:p w14:paraId="377196F3" w14:textId="77777777" w:rsidR="00B04EFD" w:rsidRDefault="00B04EFD">
      <w:r>
        <w:t>This demand comes from community members who are threatened with retaliation if they come forward expressing their fears. The encampment draws predatory behavior by those who would prey on vulnerable adults, this endangers those in the camp and in the surrounding neighborhood.</w:t>
      </w:r>
    </w:p>
    <w:p w14:paraId="1AF01F95" w14:textId="77777777" w:rsidR="00B04EFD" w:rsidRDefault="00B04EFD"/>
    <w:p w14:paraId="6E6C5D8D" w14:textId="77777777" w:rsidR="00B04EFD" w:rsidRDefault="00B04EFD">
      <w:r>
        <w:t>We have collectively requested action since prior to the public health emergency declaration.</w:t>
      </w:r>
    </w:p>
    <w:p w14:paraId="1E102A62" w14:textId="77777777" w:rsidR="00B04EFD" w:rsidRDefault="00B04EFD"/>
    <w:p w14:paraId="71A82202" w14:textId="77777777" w:rsidR="00B04EFD" w:rsidRDefault="00B04EFD">
      <w:r>
        <w:t>We demand immediate action as the outside temperature will eventually drop and none of our relatives should be sleeping under plastic tarps. The directors call for a swift and comprehensive response to ensure the safety, health, and dignity of all individuals affected by this crisis.</w:t>
      </w:r>
    </w:p>
    <w:p w14:paraId="248F2874" w14:textId="77777777" w:rsidR="00B04EFD" w:rsidRDefault="00B04EFD"/>
    <w:p w14:paraId="18AE48CD" w14:textId="77777777" w:rsidR="00B04EFD" w:rsidRDefault="00B04EFD">
      <w:r>
        <w:t>In community,</w:t>
      </w:r>
    </w:p>
    <w:p w14:paraId="3AFE1915" w14:textId="77777777" w:rsidR="00B04EFD" w:rsidRDefault="00B04EFD">
      <w:r>
        <w:t>Metropolitan Urban Indian Directors (MUID) Membership</w:t>
      </w:r>
    </w:p>
    <w:p w14:paraId="46C9610C" w14:textId="3E641805" w:rsidR="00B04EFD" w:rsidRDefault="00B04EFD">
      <w:hyperlink r:id="rId6" w:history="1">
        <w:r w:rsidRPr="00060F0A">
          <w:rPr>
            <w:rStyle w:val="Hyperlink"/>
          </w:rPr>
          <w:t>www.muidmn.org</w:t>
        </w:r>
      </w:hyperlink>
    </w:p>
    <w:p w14:paraId="20FA4944" w14:textId="77777777" w:rsidR="00B04EFD" w:rsidRDefault="00B04EFD">
      <w:r>
        <w:br w:type="page"/>
      </w:r>
    </w:p>
    <w:p w14:paraId="280AA8D6" w14:textId="77777777" w:rsidR="00B04EFD" w:rsidRPr="00B04EFD" w:rsidRDefault="00B04EFD" w:rsidP="00B04EFD">
      <w:pPr>
        <w:jc w:val="center"/>
        <w:rPr>
          <w:b/>
          <w:bCs/>
        </w:rPr>
      </w:pPr>
      <w:r w:rsidRPr="00B04EFD">
        <w:rPr>
          <w:b/>
          <w:bCs/>
        </w:rPr>
        <w:lastRenderedPageBreak/>
        <w:t>Listing of Voting Member Organizations within the Metropolitan Urban Indian Directors Group:</w:t>
      </w:r>
    </w:p>
    <w:p w14:paraId="12D905BD" w14:textId="77777777" w:rsidR="00B04EFD" w:rsidRDefault="00B04EFD">
      <w:r>
        <w:t xml:space="preserve">American Indian Cancer Foundation </w:t>
      </w:r>
    </w:p>
    <w:p w14:paraId="67E9D6AC" w14:textId="77777777" w:rsidR="00B04EFD" w:rsidRDefault="00B04EFD">
      <w:r>
        <w:t>A</w:t>
      </w:r>
      <w:r>
        <w:t>merican Indian Community Development Corporation</w:t>
      </w:r>
    </w:p>
    <w:p w14:paraId="3D60A417" w14:textId="77777777" w:rsidR="00B04EFD" w:rsidRDefault="00B04EFD">
      <w:r>
        <w:t>American Indian Movement – Grand Governing Council</w:t>
      </w:r>
    </w:p>
    <w:p w14:paraId="05210640" w14:textId="77777777" w:rsidR="00B04EFD" w:rsidRDefault="00B04EFD">
      <w:r>
        <w:t>American Indian OIC</w:t>
      </w:r>
    </w:p>
    <w:p w14:paraId="01CE6C6A" w14:textId="77777777" w:rsidR="00B04EFD" w:rsidRDefault="00B04EFD">
      <w:r>
        <w:t>Division of Indian Work</w:t>
      </w:r>
    </w:p>
    <w:p w14:paraId="3A9D0B33" w14:textId="77777777" w:rsidR="00B04EFD" w:rsidRDefault="00B04EFD">
      <w:r>
        <w:t>Dream of Wild Health</w:t>
      </w:r>
    </w:p>
    <w:p w14:paraId="0E5E161F" w14:textId="77777777" w:rsidR="00B04EFD" w:rsidRDefault="00B04EFD">
      <w:r>
        <w:t>Indian Child Welfare Act Law Center</w:t>
      </w:r>
    </w:p>
    <w:p w14:paraId="3177B980" w14:textId="77777777" w:rsidR="00B04EFD" w:rsidRDefault="00B04EFD">
      <w:r>
        <w:t>Indian Health Board</w:t>
      </w:r>
    </w:p>
    <w:p w14:paraId="2D232A3A" w14:textId="77777777" w:rsidR="00B04EFD" w:rsidRDefault="00B04EFD">
      <w:r>
        <w:t>Indigenous Peoples Task Force</w:t>
      </w:r>
    </w:p>
    <w:p w14:paraId="69EE3CFF" w14:textId="77777777" w:rsidR="00B04EFD" w:rsidRDefault="00B04EFD">
      <w:r>
        <w:t>Little Earth of United Tribes Housing Corporation</w:t>
      </w:r>
    </w:p>
    <w:p w14:paraId="471F16A2" w14:textId="77777777" w:rsidR="00B04EFD" w:rsidRDefault="00B04EFD">
      <w:r>
        <w:t>Little Earth Residents Association</w:t>
      </w:r>
    </w:p>
    <w:p w14:paraId="4C7FB115" w14:textId="77777777" w:rsidR="00B04EFD" w:rsidRDefault="00B04EFD">
      <w:r>
        <w:t>MIGIZI Communications</w:t>
      </w:r>
    </w:p>
    <w:p w14:paraId="2250E93A" w14:textId="77777777" w:rsidR="00B04EFD" w:rsidRDefault="00B04EFD">
      <w:r>
        <w:t>Minneapolis American Indian Center</w:t>
      </w:r>
    </w:p>
    <w:p w14:paraId="5A64A375" w14:textId="77777777" w:rsidR="00B04EFD" w:rsidRDefault="00B04EFD">
      <w:r>
        <w:t>Minnesota Indian Women’s Resource Center</w:t>
      </w:r>
    </w:p>
    <w:p w14:paraId="19F83A0B" w14:textId="77777777" w:rsidR="00B04EFD" w:rsidRDefault="00B04EFD">
      <w:r>
        <w:t>Native American Community Clinic</w:t>
      </w:r>
    </w:p>
    <w:p w14:paraId="3ADD2224" w14:textId="77777777" w:rsidR="00B04EFD" w:rsidRDefault="00B04EFD">
      <w:r>
        <w:t>Native American Community Development Institute</w:t>
      </w:r>
    </w:p>
    <w:p w14:paraId="2BEDF275" w14:textId="77777777" w:rsidR="00B04EFD" w:rsidRDefault="00B04EFD">
      <w:r>
        <w:t>Minnesota American Indian Chamber of Commerce</w:t>
      </w:r>
    </w:p>
    <w:p w14:paraId="2730611D" w14:textId="77777777" w:rsidR="00B04EFD" w:rsidRDefault="00B04EFD">
      <w:r>
        <w:t>Mini Sota Fund</w:t>
      </w:r>
    </w:p>
    <w:p w14:paraId="1260B1F9" w14:textId="77777777" w:rsidR="00B04EFD" w:rsidRDefault="00B04EFD">
      <w:proofErr w:type="spellStart"/>
      <w:r>
        <w:t>Nawayee</w:t>
      </w:r>
      <w:proofErr w:type="spellEnd"/>
      <w:r>
        <w:t xml:space="preserve"> Center School</w:t>
      </w:r>
    </w:p>
    <w:p w14:paraId="06AEAC26" w14:textId="77777777" w:rsidR="00B04EFD" w:rsidRDefault="00B04EFD">
      <w:r>
        <w:t>New Native Theatre</w:t>
      </w:r>
    </w:p>
    <w:p w14:paraId="7488AC8F" w14:textId="77777777" w:rsidR="00B04EFD" w:rsidRDefault="00B04EFD">
      <w:r>
        <w:t>Upper Midwest American Indian Center</w:t>
      </w:r>
    </w:p>
    <w:p w14:paraId="545FF168" w14:textId="77777777" w:rsidR="00B04EFD" w:rsidRDefault="00B04EFD">
      <w:r>
        <w:t>Ain Dah Yung</w:t>
      </w:r>
    </w:p>
    <w:p w14:paraId="2D677990" w14:textId="77777777" w:rsidR="00B04EFD" w:rsidRDefault="00B04EFD">
      <w:r>
        <w:t>American Indian Family Center</w:t>
      </w:r>
    </w:p>
    <w:p w14:paraId="05A2AC01" w14:textId="77777777" w:rsidR="00B04EFD" w:rsidRDefault="00B04EFD">
      <w:r>
        <w:t>Interfaith Action Organization</w:t>
      </w:r>
    </w:p>
    <w:p w14:paraId="28ABD9D9" w14:textId="77777777" w:rsidR="00B04EFD" w:rsidRDefault="00B04EFD">
      <w:r>
        <w:t>Minnesota Indian Women’s Sexual Assault Coalition</w:t>
      </w:r>
    </w:p>
    <w:p w14:paraId="3B154AA7" w14:textId="77777777" w:rsidR="00B04EFD" w:rsidRDefault="00B04EFD">
      <w:proofErr w:type="spellStart"/>
      <w:r>
        <w:t>Tiwahe</w:t>
      </w:r>
      <w:proofErr w:type="spellEnd"/>
      <w:r>
        <w:t xml:space="preserve"> Foundation</w:t>
      </w:r>
    </w:p>
    <w:p w14:paraId="0755D892" w14:textId="77777777" w:rsidR="00B04EFD" w:rsidRDefault="00B04EFD">
      <w:r>
        <w:t>Wakan Tipi</w:t>
      </w:r>
    </w:p>
    <w:p w14:paraId="0AB57F98" w14:textId="77777777" w:rsidR="00B04EFD" w:rsidRDefault="00B04EFD">
      <w:r>
        <w:t>Bois Forte Urban Office</w:t>
      </w:r>
    </w:p>
    <w:p w14:paraId="0CE2C9FA" w14:textId="77777777" w:rsidR="00B04EFD" w:rsidRDefault="00B04EFD">
      <w:r>
        <w:lastRenderedPageBreak/>
        <w:t>Fond Du Lac Urban Office</w:t>
      </w:r>
    </w:p>
    <w:p w14:paraId="3909824C" w14:textId="77777777" w:rsidR="00B04EFD" w:rsidRDefault="00B04EFD">
      <w:r>
        <w:t>Ho-Chunk Nation Urban Office</w:t>
      </w:r>
    </w:p>
    <w:p w14:paraId="3D92CABD" w14:textId="77777777" w:rsidR="00B04EFD" w:rsidRDefault="00B04EFD">
      <w:r>
        <w:t>Leech Lake Twin Cities Office</w:t>
      </w:r>
    </w:p>
    <w:p w14:paraId="249447DE" w14:textId="77777777" w:rsidR="00B04EFD" w:rsidRDefault="00B04EFD">
      <w:r>
        <w:t>Mille Lacs Band of Ojibwe Urban Office</w:t>
      </w:r>
    </w:p>
    <w:p w14:paraId="5FDC92A5" w14:textId="77777777" w:rsidR="00B04EFD" w:rsidRDefault="00B04EFD">
      <w:r>
        <w:t>Red Lake Embassy</w:t>
      </w:r>
    </w:p>
    <w:p w14:paraId="65F36F3B" w14:textId="77777777" w:rsidR="00B04EFD" w:rsidRDefault="00B04EFD">
      <w:r>
        <w:t>White Earth Urban Office</w:t>
      </w:r>
    </w:p>
    <w:p w14:paraId="33DE35B2" w14:textId="46F0FD2C" w:rsidR="00000000" w:rsidRDefault="00000000"/>
    <w:sectPr w:rsidR="00705A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1712" w14:textId="77777777" w:rsidR="00231D58" w:rsidRDefault="00231D58" w:rsidP="00B04EFD">
      <w:pPr>
        <w:spacing w:after="0" w:line="240" w:lineRule="auto"/>
      </w:pPr>
      <w:r>
        <w:separator/>
      </w:r>
    </w:p>
  </w:endnote>
  <w:endnote w:type="continuationSeparator" w:id="0">
    <w:p w14:paraId="527E8C52" w14:textId="77777777" w:rsidR="00231D58" w:rsidRDefault="00231D58" w:rsidP="00B0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AC6D" w14:textId="58EB657B" w:rsidR="00B04EFD" w:rsidRDefault="00B04EFD" w:rsidP="00B04EFD">
    <w:pPr>
      <w:pStyle w:val="Footer"/>
      <w:jc w:val="center"/>
    </w:pPr>
    <w:r>
      <w:t xml:space="preserve">MUID promotes the well-being, </w:t>
    </w:r>
    <w:proofErr w:type="gramStart"/>
    <w:r>
      <w:t>growth</w:t>
    </w:r>
    <w:proofErr w:type="gramEnd"/>
    <w:r>
      <w:t xml:space="preserve"> and mutual interests of metropolitan American Indian organizations. https://muidmn.org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70AA3" w14:textId="77777777" w:rsidR="00231D58" w:rsidRDefault="00231D58" w:rsidP="00B04EFD">
      <w:pPr>
        <w:spacing w:after="0" w:line="240" w:lineRule="auto"/>
      </w:pPr>
      <w:r>
        <w:separator/>
      </w:r>
    </w:p>
  </w:footnote>
  <w:footnote w:type="continuationSeparator" w:id="0">
    <w:p w14:paraId="68B3F20C" w14:textId="77777777" w:rsidR="00231D58" w:rsidRDefault="00231D58" w:rsidP="00B04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FD"/>
    <w:rsid w:val="00231D58"/>
    <w:rsid w:val="002C362B"/>
    <w:rsid w:val="005E0BF4"/>
    <w:rsid w:val="0071615C"/>
    <w:rsid w:val="00B04EFD"/>
    <w:rsid w:val="00FF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4FFD"/>
  <w15:chartTrackingRefBased/>
  <w15:docId w15:val="{426B4B5E-C69E-488D-9F24-E0993835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EFD"/>
    <w:rPr>
      <w:color w:val="0563C1" w:themeColor="hyperlink"/>
      <w:u w:val="single"/>
    </w:rPr>
  </w:style>
  <w:style w:type="character" w:styleId="UnresolvedMention">
    <w:name w:val="Unresolved Mention"/>
    <w:basedOn w:val="DefaultParagraphFont"/>
    <w:uiPriority w:val="99"/>
    <w:semiHidden/>
    <w:unhideWhenUsed/>
    <w:rsid w:val="00B04EFD"/>
    <w:rPr>
      <w:color w:val="605E5C"/>
      <w:shd w:val="clear" w:color="auto" w:fill="E1DFDD"/>
    </w:rPr>
  </w:style>
  <w:style w:type="paragraph" w:styleId="Header">
    <w:name w:val="header"/>
    <w:basedOn w:val="Normal"/>
    <w:link w:val="HeaderChar"/>
    <w:uiPriority w:val="99"/>
    <w:unhideWhenUsed/>
    <w:rsid w:val="00B04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EFD"/>
  </w:style>
  <w:style w:type="paragraph" w:styleId="Footer">
    <w:name w:val="footer"/>
    <w:basedOn w:val="Normal"/>
    <w:link w:val="FooterChar"/>
    <w:uiPriority w:val="99"/>
    <w:unhideWhenUsed/>
    <w:rsid w:val="00B04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idm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405</Words>
  <Characters>2312</Characters>
  <Application>Microsoft Office Word</Application>
  <DocSecurity>0</DocSecurity>
  <Lines>19</Lines>
  <Paragraphs>5</Paragraphs>
  <ScaleCrop>false</ScaleCrop>
  <Company>Hubbard Broadcasting</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 Emily</dc:creator>
  <cp:keywords/>
  <dc:description/>
  <cp:lastModifiedBy>Baude, Emily</cp:lastModifiedBy>
  <cp:revision>1</cp:revision>
  <dcterms:created xsi:type="dcterms:W3CDTF">2023-12-21T19:39:00Z</dcterms:created>
  <dcterms:modified xsi:type="dcterms:W3CDTF">2023-12-21T19:48:00Z</dcterms:modified>
</cp:coreProperties>
</file>